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EC12B" w14:textId="77777777" w:rsidR="00847501" w:rsidRPr="00847501" w:rsidRDefault="009628DC" w:rsidP="00847501">
      <w:pPr>
        <w:spacing w:after="160" w:line="288" w:lineRule="auto"/>
        <w:jc w:val="center"/>
        <w:rPr>
          <w:rFonts w:ascii="Times New Roman" w:eastAsia="Times New Roman" w:hAnsi="Times New Roman" w:cs="Times New Roman"/>
          <w:b/>
          <w:iCs/>
          <w:sz w:val="32"/>
          <w:szCs w:val="36"/>
        </w:rPr>
      </w:pPr>
      <w:r w:rsidRPr="00847501">
        <w:rPr>
          <w:rFonts w:ascii="Times New Roman" w:eastAsia="Times New Roman" w:hAnsi="Times New Roman" w:cs="Times New Roman"/>
          <w:b/>
          <w:iCs/>
          <w:sz w:val="32"/>
          <w:szCs w:val="36"/>
        </w:rPr>
        <w:t>Những Lời Khai Thị Trí Huệ Trong Kinh Kim Cang</w:t>
      </w:r>
    </w:p>
    <w:p w14:paraId="2133C83F" w14:textId="09386DF3" w:rsidR="009628DC" w:rsidRPr="00847501" w:rsidRDefault="009628DC" w:rsidP="00847501">
      <w:pPr>
        <w:spacing w:after="0" w:line="288" w:lineRule="auto"/>
        <w:rPr>
          <w:rFonts w:ascii="Times New Roman" w:eastAsia="Times New Roman" w:hAnsi="Times New Roman" w:cs="Times New Roman"/>
          <w:iCs/>
          <w:sz w:val="28"/>
          <w:szCs w:val="28"/>
        </w:rPr>
      </w:pPr>
      <w:r w:rsidRPr="00847501">
        <w:rPr>
          <w:rFonts w:ascii="Times New Roman" w:eastAsia="Times New Roman" w:hAnsi="Times New Roman" w:cs="Times New Roman"/>
          <w:b/>
          <w:iCs/>
          <w:sz w:val="28"/>
          <w:szCs w:val="28"/>
        </w:rPr>
        <w:t>Chủ Đề 821:</w:t>
      </w:r>
      <w:r w:rsidRPr="00847501">
        <w:rPr>
          <w:rFonts w:ascii="Times New Roman" w:eastAsia="Times New Roman" w:hAnsi="Times New Roman" w:cs="Times New Roman"/>
          <w:iCs/>
          <w:sz w:val="28"/>
          <w:szCs w:val="28"/>
        </w:rPr>
        <w:t xml:space="preserve"> </w:t>
      </w:r>
      <w:r w:rsidRPr="00847501">
        <w:rPr>
          <w:rFonts w:ascii="Times New Roman" w:eastAsia="Times New Roman" w:hAnsi="Times New Roman" w:cs="Times New Roman"/>
          <w:b/>
          <w:bCs/>
          <w:sz w:val="28"/>
          <w:szCs w:val="28"/>
        </w:rPr>
        <w:t>Đặc Biệt Nêu Ra Thời Mạt Thế, Để Chỉ Thị Không Thể Khinh Thường Chúng Sanh</w:t>
      </w:r>
    </w:p>
    <w:p w14:paraId="443FCD12" w14:textId="5F6229C8" w:rsidR="007102DC" w:rsidRDefault="007102DC" w:rsidP="007102DC">
      <w:pPr>
        <w:spacing w:after="0" w:line="288" w:lineRule="auto"/>
        <w:rPr>
          <w:rFonts w:ascii="Times New Roman" w:eastAsia="Times New Roman" w:hAnsi="Times New Roman" w:cs="Times New Roman"/>
          <w:b/>
          <w:bCs/>
          <w:sz w:val="28"/>
          <w:szCs w:val="28"/>
        </w:rPr>
      </w:pPr>
      <w:r w:rsidRPr="007102DC">
        <w:rPr>
          <w:rFonts w:ascii="Times New Roman" w:eastAsia="Times New Roman" w:hAnsi="Times New Roman" w:cs="Times New Roman"/>
          <w:b/>
          <w:bCs/>
          <w:sz w:val="28"/>
          <w:szCs w:val="28"/>
        </w:rPr>
        <w:t>Chủ giảng:</w:t>
      </w:r>
      <w:r w:rsidRPr="007102DC">
        <w:rPr>
          <w:rFonts w:ascii="Times New Roman" w:eastAsia="Times New Roman" w:hAnsi="Times New Roman" w:cs="Times New Roman"/>
          <w:bCs/>
          <w:sz w:val="28"/>
          <w:szCs w:val="28"/>
        </w:rPr>
        <w:t xml:space="preserve"> Pháp sư Tịnh Không</w:t>
      </w:r>
    </w:p>
    <w:p w14:paraId="5A95DD85" w14:textId="0F9AE494" w:rsidR="009628DC" w:rsidRPr="00847501" w:rsidRDefault="009628DC" w:rsidP="00847501">
      <w:pPr>
        <w:spacing w:after="0" w:line="288" w:lineRule="auto"/>
        <w:rPr>
          <w:rFonts w:ascii="Times New Roman" w:eastAsia="Times New Roman" w:hAnsi="Times New Roman" w:cs="Times New Roman"/>
          <w:sz w:val="28"/>
          <w:szCs w:val="28"/>
        </w:rPr>
      </w:pPr>
      <w:r w:rsidRPr="00847501">
        <w:rPr>
          <w:rFonts w:ascii="Times New Roman" w:eastAsia="Times New Roman" w:hAnsi="Times New Roman" w:cs="Times New Roman"/>
          <w:b/>
          <w:bCs/>
          <w:sz w:val="28"/>
          <w:szCs w:val="28"/>
        </w:rPr>
        <w:t>Thời gian:</w:t>
      </w:r>
      <w:r w:rsidRPr="00847501">
        <w:rPr>
          <w:rFonts w:ascii="Times New Roman" w:eastAsia="Times New Roman" w:hAnsi="Times New Roman" w:cs="Times New Roman"/>
          <w:sz w:val="28"/>
          <w:szCs w:val="28"/>
        </w:rPr>
        <w:t xml:space="preserve"> Tháng 05 năm 1995</w:t>
      </w:r>
    </w:p>
    <w:p w14:paraId="42601FD7" w14:textId="77777777" w:rsidR="009628DC" w:rsidRPr="00847501" w:rsidRDefault="009628DC" w:rsidP="00847501">
      <w:pPr>
        <w:spacing w:after="0" w:line="288" w:lineRule="auto"/>
        <w:rPr>
          <w:rFonts w:ascii="Times New Roman" w:eastAsia="Times New Roman" w:hAnsi="Times New Roman" w:cs="Times New Roman"/>
          <w:sz w:val="28"/>
          <w:szCs w:val="28"/>
        </w:rPr>
      </w:pPr>
      <w:r w:rsidRPr="00847501">
        <w:rPr>
          <w:rFonts w:ascii="Times New Roman" w:eastAsia="Times New Roman" w:hAnsi="Times New Roman" w:cs="Times New Roman"/>
          <w:b/>
          <w:bCs/>
          <w:sz w:val="28"/>
          <w:szCs w:val="28"/>
        </w:rPr>
        <w:t>Địa điểm:</w:t>
      </w:r>
      <w:r w:rsidRPr="00847501">
        <w:rPr>
          <w:rFonts w:ascii="Times New Roman" w:eastAsia="Times New Roman" w:hAnsi="Times New Roman" w:cs="Times New Roman"/>
          <w:sz w:val="28"/>
          <w:szCs w:val="28"/>
        </w:rPr>
        <w:t xml:space="preserve"> Cư Sĩ Lâm Phật Giáo Singapore</w:t>
      </w:r>
    </w:p>
    <w:p w14:paraId="7CB263DA" w14:textId="77777777" w:rsidR="009628DC" w:rsidRPr="00847501" w:rsidRDefault="009628DC" w:rsidP="00847501">
      <w:pPr>
        <w:spacing w:after="0" w:line="288" w:lineRule="auto"/>
        <w:rPr>
          <w:rFonts w:ascii="Times New Roman" w:eastAsia="Times New Roman" w:hAnsi="Times New Roman" w:cs="Times New Roman"/>
          <w:sz w:val="28"/>
          <w:szCs w:val="28"/>
        </w:rPr>
      </w:pPr>
      <w:r w:rsidRPr="00847501">
        <w:rPr>
          <w:rFonts w:ascii="Times New Roman" w:eastAsia="Times New Roman" w:hAnsi="Times New Roman" w:cs="Times New Roman"/>
          <w:b/>
          <w:bCs/>
          <w:sz w:val="28"/>
          <w:szCs w:val="28"/>
        </w:rPr>
        <w:t>Trích lục từ:</w:t>
      </w:r>
      <w:r w:rsidRPr="00847501">
        <w:rPr>
          <w:rFonts w:ascii="Times New Roman" w:eastAsia="Times New Roman" w:hAnsi="Times New Roman" w:cs="Times New Roman"/>
          <w:sz w:val="28"/>
          <w:szCs w:val="28"/>
        </w:rPr>
        <w:t xml:space="preserve"> Báo cáo nghiên cứu Kim Cang Bát Nhã (Tập 070)</w:t>
      </w:r>
    </w:p>
    <w:p w14:paraId="62AD9FD9" w14:textId="77777777" w:rsidR="009628DC" w:rsidRPr="00847501" w:rsidRDefault="009628DC" w:rsidP="00847501">
      <w:pPr>
        <w:spacing w:after="0" w:line="288" w:lineRule="auto"/>
        <w:rPr>
          <w:rFonts w:ascii="Times New Roman" w:eastAsia="Times New Roman" w:hAnsi="Times New Roman" w:cs="Times New Roman"/>
          <w:sz w:val="28"/>
          <w:szCs w:val="28"/>
        </w:rPr>
      </w:pPr>
      <w:r w:rsidRPr="00847501">
        <w:rPr>
          <w:rFonts w:ascii="Times New Roman" w:eastAsia="Times New Roman" w:hAnsi="Times New Roman" w:cs="Times New Roman"/>
          <w:b/>
          <w:sz w:val="28"/>
          <w:szCs w:val="28"/>
        </w:rPr>
        <w:t>Chuyển ngữ:</w:t>
      </w:r>
      <w:r w:rsidRPr="00847501">
        <w:rPr>
          <w:rFonts w:ascii="Times New Roman" w:eastAsia="Times New Roman" w:hAnsi="Times New Roman" w:cs="Times New Roman"/>
          <w:sz w:val="28"/>
          <w:szCs w:val="28"/>
        </w:rPr>
        <w:t xml:space="preserve"> Tịch Minh</w:t>
      </w:r>
    </w:p>
    <w:p w14:paraId="39DA3933" w14:textId="4FB2BA44" w:rsidR="00ED1097" w:rsidRPr="00847501" w:rsidRDefault="00847501" w:rsidP="00AC676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FF5989" w14:textId="77777777" w:rsidR="00847501" w:rsidRPr="00847501" w:rsidRDefault="00ED1097" w:rsidP="00847501">
      <w:pPr>
        <w:spacing w:after="160" w:line="288" w:lineRule="auto"/>
        <w:ind w:firstLine="540"/>
        <w:jc w:val="both"/>
        <w:rPr>
          <w:rFonts w:ascii="Times New Roman" w:eastAsia="Times New Roman" w:hAnsi="Times New Roman" w:cs="Times New Roman"/>
          <w:b/>
          <w:sz w:val="28"/>
          <w:szCs w:val="28"/>
        </w:rPr>
      </w:pPr>
      <w:r w:rsidRPr="00847501">
        <w:rPr>
          <w:rFonts w:ascii="Times New Roman" w:eastAsia="DFKai-SB" w:hAnsi="Times New Roman" w:cs="Times New Roman"/>
          <w:b/>
          <w:sz w:val="28"/>
          <w:szCs w:val="28"/>
        </w:rPr>
        <w:t>【</w:t>
      </w:r>
      <w:r w:rsidRPr="00847501">
        <w:rPr>
          <w:rFonts w:ascii="Times New Roman" w:eastAsia="Times New Roman" w:hAnsi="Times New Roman" w:cs="Times New Roman"/>
          <w:b/>
          <w:sz w:val="28"/>
          <w:szCs w:val="28"/>
        </w:rPr>
        <w:t xml:space="preserve">Chúng sanh thời mạt thế, đấu tranh kiên cố, nghiệp nặng phước mỏng, chướng sâu tuệ cạn. Thế nhưng vẫn có người thọ trì </w:t>
      </w:r>
      <w:r w:rsidR="00F85CEA" w:rsidRPr="00847501">
        <w:rPr>
          <w:rFonts w:ascii="Times New Roman" w:eastAsia="Times New Roman" w:hAnsi="Times New Roman" w:cs="Times New Roman"/>
          <w:b/>
          <w:sz w:val="28"/>
          <w:szCs w:val="28"/>
        </w:rPr>
        <w:t>đọ</w:t>
      </w:r>
      <w:r w:rsidRPr="00847501">
        <w:rPr>
          <w:rFonts w:ascii="Times New Roman" w:eastAsia="Times New Roman" w:hAnsi="Times New Roman" w:cs="Times New Roman"/>
          <w:b/>
          <w:sz w:val="28"/>
          <w:szCs w:val="28"/>
        </w:rPr>
        <w:t>c tụng. Vậy thì thời Chánh pháp và Tượng pháp, có thể biết là có rất nhiều người như thế. Đặc biệt nêu ra thời mạt thế, để chỉ thị không thể khinh thường chúng sanh. Đây là sự bình đẳng trong việc nhiếp thọ.</w:t>
      </w:r>
      <w:r w:rsidRPr="00847501">
        <w:rPr>
          <w:rFonts w:ascii="Times New Roman" w:eastAsia="DFKai-SB" w:hAnsi="Times New Roman" w:cs="Times New Roman"/>
          <w:b/>
          <w:sz w:val="28"/>
          <w:szCs w:val="28"/>
        </w:rPr>
        <w:t>】</w:t>
      </w:r>
    </w:p>
    <w:p w14:paraId="12FAE9DD" w14:textId="77777777" w:rsidR="00847501" w:rsidRPr="00847501" w:rsidRDefault="00ED1097" w:rsidP="00847501">
      <w:pPr>
        <w:spacing w:after="160" w:line="288" w:lineRule="auto"/>
        <w:ind w:firstLine="540"/>
        <w:jc w:val="both"/>
        <w:rPr>
          <w:rFonts w:ascii="Times New Roman" w:eastAsia="Times New Roman" w:hAnsi="Times New Roman" w:cs="Times New Roman"/>
          <w:sz w:val="28"/>
          <w:szCs w:val="28"/>
        </w:rPr>
      </w:pPr>
      <w:r w:rsidRPr="00847501">
        <w:rPr>
          <w:rFonts w:ascii="Times New Roman" w:eastAsia="Times New Roman" w:hAnsi="Times New Roman" w:cs="Times New Roman"/>
          <w:sz w:val="28"/>
          <w:szCs w:val="28"/>
        </w:rPr>
        <w:t xml:space="preserve">Thời kỳ Mạt pháp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đấu tranh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điều này người hiện đại chúng ta đều </w:t>
      </w:r>
      <w:r w:rsidR="00FE0AEA" w:rsidRPr="00847501">
        <w:rPr>
          <w:rFonts w:ascii="Times New Roman" w:hAnsi="Times New Roman" w:cs="Times New Roman"/>
          <w:sz w:val="28"/>
          <w:szCs w:val="28"/>
        </w:rPr>
        <w:t>rất dễ dàng</w:t>
      </w:r>
      <w:r w:rsidRPr="00847501">
        <w:rPr>
          <w:rFonts w:ascii="Times New Roman" w:eastAsia="Times New Roman" w:hAnsi="Times New Roman" w:cs="Times New Roman"/>
          <w:sz w:val="28"/>
          <w:szCs w:val="28"/>
        </w:rPr>
        <w:t xml:space="preserve"> nhìn thấy, chứng minh lời </w:t>
      </w:r>
      <w:r w:rsidR="00FE0AEA" w:rsidRPr="00847501">
        <w:rPr>
          <w:rFonts w:ascii="Times New Roman" w:eastAsia="Times New Roman" w:hAnsi="Times New Roman" w:cs="Times New Roman"/>
          <w:sz w:val="28"/>
          <w:szCs w:val="28"/>
        </w:rPr>
        <w:t>huyền ký</w:t>
      </w:r>
      <w:r w:rsidRPr="00847501">
        <w:rPr>
          <w:rFonts w:ascii="Times New Roman" w:eastAsia="Times New Roman" w:hAnsi="Times New Roman" w:cs="Times New Roman"/>
          <w:sz w:val="28"/>
          <w:szCs w:val="28"/>
        </w:rPr>
        <w:t xml:space="preserve"> mà Đức Thế Tôn đã nói từ ba ngàn năm trước quả thật đã ứng nghiệm rồi. Trong bộ kinh này, chúng ta từng đọc thấy Phật giảng về giai đoạn sau năm cái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năm trăm năm</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cách nói này có thể nói là rất phổ biến trong kinh điển Đại Thừa, cứ mỗi năm trăm năm là một sự chuyển biến lớn. Người thế gian chúng ta thường nói, vận mệnh của con người bình thường thì năm năm chuyển vận một lần, còn vận số năm trăm năm là một sự chuyển biến vô cùng lớn. Phật vì chúng ta mà nói ra thời kỳ Mạt pháp. Phật pháp chia làm ba thời kỳ: Sở dĩ gọi là Chánh pháp một ngàn năm, Tượng pháp một ngàn năm,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Tượng</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có nghĩa là tương tự, đã có mức độ </w:t>
      </w:r>
      <w:r w:rsidR="00FE0AEA" w:rsidRPr="00847501">
        <w:rPr>
          <w:rFonts w:ascii="Times New Roman" w:hAnsi="Times New Roman" w:cs="Times New Roman"/>
          <w:sz w:val="28"/>
          <w:szCs w:val="28"/>
        </w:rPr>
        <w:t xml:space="preserve">biến chất </w:t>
      </w:r>
      <w:r w:rsidR="00FE0AEA" w:rsidRPr="00847501">
        <w:rPr>
          <w:rFonts w:ascii="Times New Roman" w:hAnsi="Times New Roman" w:cs="Times New Roman"/>
          <w:bCs/>
          <w:sz w:val="28"/>
          <w:szCs w:val="28"/>
        </w:rPr>
        <w:t>đáng kể</w:t>
      </w:r>
      <w:r w:rsidRPr="00847501">
        <w:rPr>
          <w:rFonts w:ascii="Times New Roman" w:eastAsia="Times New Roman" w:hAnsi="Times New Roman" w:cs="Times New Roman"/>
          <w:sz w:val="28"/>
          <w:szCs w:val="28"/>
        </w:rPr>
        <w:t xml:space="preserve">; còn thời Mạt pháp thì sự biến chất lại càng lớn hơn. Hai ngàn năm sau khi Đức Phật diệt độ, chính là thuộc vào thời kỳ Mạt pháp. Chiếu theo sự ghi chép của lịch sử Trung Quốc, từ lúc Phật diệt độ đến năm nay đã là ba ngàn không trăm hai mươi năm; nói cách khác, </w:t>
      </w:r>
      <w:r w:rsidR="002B00BA" w:rsidRPr="00847501">
        <w:rPr>
          <w:rFonts w:ascii="Times New Roman" w:hAnsi="Times New Roman" w:cs="Times New Roman"/>
          <w:sz w:val="28"/>
          <w:szCs w:val="28"/>
        </w:rPr>
        <w:t>nếu tính gộp cả một vạn năm của thời Mạt pháp, thì thời gian đã trôi qua hết một phần tư</w:t>
      </w:r>
      <w:r w:rsidRPr="00847501">
        <w:rPr>
          <w:rFonts w:ascii="Times New Roman" w:eastAsia="Times New Roman" w:hAnsi="Times New Roman" w:cs="Times New Roman"/>
          <w:sz w:val="28"/>
          <w:szCs w:val="28"/>
        </w:rPr>
        <w:t xml:space="preserve"> rồi. Theo cách nói của người phương Tây hiện đại, Thích Ca Mâu Ni Phật diệt độ hơn hai ngàn năm trăm năm, chúng ta cũng đang ở vào khoảng thời gian của cái năm trăm năm thứ sáu, mức độ biến chất của Phật pháp </w:t>
      </w:r>
      <w:r w:rsidR="00FE0AEA" w:rsidRPr="00847501">
        <w:rPr>
          <w:rFonts w:ascii="Times New Roman" w:hAnsi="Times New Roman" w:cs="Times New Roman"/>
          <w:sz w:val="28"/>
          <w:szCs w:val="28"/>
        </w:rPr>
        <w:t>ngày càng nghiêm trọng</w:t>
      </w:r>
      <w:r w:rsidRPr="00847501">
        <w:rPr>
          <w:rFonts w:ascii="Times New Roman" w:eastAsia="Times New Roman" w:hAnsi="Times New Roman" w:cs="Times New Roman"/>
          <w:sz w:val="28"/>
          <w:szCs w:val="28"/>
        </w:rPr>
        <w:t xml:space="preserve">, đấu tranh ngày càng kiên cố, không có nơi nào là không đấu tranh.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Đấu tranh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tuyệt nhiên không phải chỉ chuyên nói về Phật giáo chúng ta, mà toàn thể xã hội bất luận là </w:t>
      </w:r>
      <w:r w:rsidRPr="00847501">
        <w:rPr>
          <w:rFonts w:ascii="Times New Roman" w:eastAsia="Times New Roman" w:hAnsi="Times New Roman" w:cs="Times New Roman"/>
          <w:sz w:val="28"/>
          <w:szCs w:val="28"/>
        </w:rPr>
        <w:lastRenderedPageBreak/>
        <w:t>tầng lớp nào, không đâu là không đấu tranh kiên cố, Phật nhìn thấy việc này rất rõ ràng.</w:t>
      </w:r>
    </w:p>
    <w:p w14:paraId="46676B28" w14:textId="77777777" w:rsidR="00847501" w:rsidRPr="00847501" w:rsidRDefault="00ED1097" w:rsidP="00847501">
      <w:pPr>
        <w:spacing w:after="160" w:line="288" w:lineRule="auto"/>
        <w:ind w:firstLine="540"/>
        <w:jc w:val="both"/>
        <w:rPr>
          <w:rFonts w:ascii="Times New Roman" w:eastAsia="Times New Roman" w:hAnsi="Times New Roman" w:cs="Times New Roman"/>
          <w:sz w:val="28"/>
          <w:szCs w:val="28"/>
        </w:rPr>
      </w:pPr>
      <w:r w:rsidRPr="00847501">
        <w:rPr>
          <w:rFonts w:ascii="Times New Roman" w:eastAsia="Times New Roman" w:hAnsi="Times New Roman" w:cs="Times New Roman"/>
          <w:sz w:val="28"/>
          <w:szCs w:val="28"/>
        </w:rPr>
        <w:t xml:space="preserve">Chúng ta hãy suy nghĩ xem, vì sao người hiện đại lại mắc phải những căn bệnh này? Vì sao người thời trước không mắc phải căn bệnh này? Trong quá khứ, cái năm trăm năm đầu tiên là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Giải thoát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giải thoát tức là chứng quả, điều này không hề đơn giản; về sau có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Thiền định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rồi có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Đa văn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đa văn tức là giảng học; tiếp đến có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Tháp miếu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mọi người </w:t>
      </w:r>
      <w:r w:rsidR="00FE0AEA" w:rsidRPr="00847501">
        <w:rPr>
          <w:rFonts w:ascii="Times New Roman" w:eastAsia="Times New Roman" w:hAnsi="Times New Roman" w:cs="Times New Roman"/>
          <w:sz w:val="28"/>
          <w:szCs w:val="28"/>
        </w:rPr>
        <w:t>xây dựng</w:t>
      </w:r>
      <w:r w:rsidRPr="00847501">
        <w:rPr>
          <w:rFonts w:ascii="Times New Roman" w:eastAsia="Times New Roman" w:hAnsi="Times New Roman" w:cs="Times New Roman"/>
          <w:sz w:val="28"/>
          <w:szCs w:val="28"/>
        </w:rPr>
        <w:t xml:space="preserve"> chùa chiền, điêu khắc đắp tạo tượng Phật. Giống như ở Đôn Hoàng, Đại Đồng của Trung Quốc tạo ra những pho tượng Phật này đến mấy ngàn </w:t>
      </w:r>
      <w:r w:rsidR="00FE0AEA" w:rsidRPr="00847501">
        <w:rPr>
          <w:rFonts w:ascii="Times New Roman" w:eastAsia="Times New Roman" w:hAnsi="Times New Roman" w:cs="Times New Roman"/>
          <w:sz w:val="28"/>
          <w:szCs w:val="28"/>
        </w:rPr>
        <w:t>pho</w:t>
      </w:r>
      <w:r w:rsidRPr="00847501">
        <w:rPr>
          <w:rFonts w:ascii="Times New Roman" w:eastAsia="Times New Roman" w:hAnsi="Times New Roman" w:cs="Times New Roman"/>
          <w:sz w:val="28"/>
          <w:szCs w:val="28"/>
        </w:rPr>
        <w:t xml:space="preserve">, mấy vạn </w:t>
      </w:r>
      <w:r w:rsidR="00FE0AEA" w:rsidRPr="00847501">
        <w:rPr>
          <w:rFonts w:ascii="Times New Roman" w:eastAsia="Times New Roman" w:hAnsi="Times New Roman" w:cs="Times New Roman"/>
          <w:sz w:val="28"/>
          <w:szCs w:val="28"/>
        </w:rPr>
        <w:t>pho tượng</w:t>
      </w:r>
      <w:r w:rsidRPr="00847501">
        <w:rPr>
          <w:rFonts w:ascii="Times New Roman" w:eastAsia="Times New Roman" w:hAnsi="Times New Roman" w:cs="Times New Roman"/>
          <w:sz w:val="28"/>
          <w:szCs w:val="28"/>
        </w:rPr>
        <w:t xml:space="preserve">, đều thuộc về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Tháp miếu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Vì sao thời đại hiện nay của chúng ta lại luân lạc đến mức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Đấu tranh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Nhìn từ trên toàn bộ chiều dài lịch sử, năm trăm năm là một giai đoạn lớn, quả thật là một đời không bằng một đời. Suy xét đến tận cùng nguyên nhân của nó, chính là nằm ở chỗ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thọ trì </w:t>
      </w:r>
      <w:r w:rsidR="00FE0AEA" w:rsidRPr="00847501">
        <w:rPr>
          <w:rFonts w:ascii="Times New Roman" w:eastAsia="Times New Roman" w:hAnsi="Times New Roman" w:cs="Times New Roman"/>
          <w:sz w:val="28"/>
          <w:szCs w:val="28"/>
        </w:rPr>
        <w:t>đọc</w:t>
      </w:r>
      <w:r w:rsidR="00F85CEA" w:rsidRPr="00847501">
        <w:rPr>
          <w:rFonts w:ascii="Times New Roman" w:eastAsia="Times New Roman" w:hAnsi="Times New Roman" w:cs="Times New Roman"/>
          <w:sz w:val="28"/>
          <w:szCs w:val="28"/>
        </w:rPr>
        <w:t xml:space="preserve"> tụng, vì người diễn nói</w:t>
      </w:r>
      <w:r w:rsidR="00BF460F" w:rsidRPr="00847501">
        <w:rPr>
          <w:rFonts w:ascii="Times New Roman" w:eastAsia="Times New Roman" w:hAnsi="Times New Roman" w:cs="Times New Roman"/>
          <w:sz w:val="28"/>
          <w:szCs w:val="28"/>
        </w:rPr>
        <w:t>”</w:t>
      </w:r>
      <w:r w:rsidR="00F85CEA" w:rsidRPr="00847501">
        <w:rPr>
          <w:rFonts w:ascii="Times New Roman" w:eastAsia="Times New Roman" w:hAnsi="Times New Roman" w:cs="Times New Roman"/>
          <w:sz w:val="28"/>
          <w:szCs w:val="28"/>
        </w:rPr>
        <w:t xml:space="preserve">. </w:t>
      </w:r>
      <w:r w:rsidRPr="00847501">
        <w:rPr>
          <w:rFonts w:ascii="Times New Roman" w:eastAsia="Times New Roman" w:hAnsi="Times New Roman" w:cs="Times New Roman"/>
          <w:sz w:val="28"/>
          <w:szCs w:val="28"/>
        </w:rPr>
        <w:t xml:space="preserve">Thời xưa người thọ trì nhiều, người </w:t>
      </w:r>
      <w:r w:rsidR="00FE0AEA" w:rsidRPr="00847501">
        <w:rPr>
          <w:rFonts w:ascii="Times New Roman" w:eastAsia="Times New Roman" w:hAnsi="Times New Roman" w:cs="Times New Roman"/>
          <w:sz w:val="28"/>
          <w:szCs w:val="28"/>
        </w:rPr>
        <w:t>đọ</w:t>
      </w:r>
      <w:r w:rsidRPr="00847501">
        <w:rPr>
          <w:rFonts w:ascii="Times New Roman" w:eastAsia="Times New Roman" w:hAnsi="Times New Roman" w:cs="Times New Roman"/>
          <w:sz w:val="28"/>
          <w:szCs w:val="28"/>
        </w:rPr>
        <w:t xml:space="preserve">c tụng nhiều, người giảng kinh thuyết pháp nhiều, mọi người đều thấu rõ đạo lý, cho nên đều có thể phát phẫn nỗ lực vươn lên. Người hiện nay không thọ trì nữa, cũng không </w:t>
      </w:r>
      <w:r w:rsidR="00FE0AEA" w:rsidRPr="00847501">
        <w:rPr>
          <w:rFonts w:ascii="Times New Roman" w:eastAsia="Times New Roman" w:hAnsi="Times New Roman" w:cs="Times New Roman"/>
          <w:sz w:val="28"/>
          <w:szCs w:val="28"/>
        </w:rPr>
        <w:t>đọc</w:t>
      </w:r>
      <w:r w:rsidRPr="00847501">
        <w:rPr>
          <w:rFonts w:ascii="Times New Roman" w:eastAsia="Times New Roman" w:hAnsi="Times New Roman" w:cs="Times New Roman"/>
          <w:sz w:val="28"/>
          <w:szCs w:val="28"/>
        </w:rPr>
        <w:t xml:space="preserve"> tụng, cũng không thuyết pháp nữa, vậy ngày ngày đang làm gì? Ngày ngày khởi vọng tưởng, ngày ngày phân biệt chấp trước, đương nhiên là đấu tranh kiên cố rồi. Những đạo lý này, chúng ta không thể không thấu hiểu. Cho nên cổ nhân tổng kết lại bằng một câu rằng, thế giới ngày nay vì sao lại động loạn như vậy? Nói tóm lại một </w:t>
      </w:r>
      <w:r w:rsidR="00FE0AEA" w:rsidRPr="00847501">
        <w:rPr>
          <w:rFonts w:ascii="Times New Roman" w:eastAsia="Times New Roman" w:hAnsi="Times New Roman" w:cs="Times New Roman"/>
          <w:sz w:val="28"/>
          <w:szCs w:val="28"/>
        </w:rPr>
        <w:t>câu</w:t>
      </w:r>
      <w:r w:rsidRPr="00847501">
        <w:rPr>
          <w:rFonts w:ascii="Times New Roman" w:eastAsia="Times New Roman" w:hAnsi="Times New Roman" w:cs="Times New Roman"/>
          <w:sz w:val="28"/>
          <w:szCs w:val="28"/>
        </w:rPr>
        <w:t xml:space="preserve">, đó là lỗi của việc không đọc sách Thánh hiền. Sách Thánh hiền không niệm nữa, đây chính là căn nguyên của vấn đề. Chúng ta đã thấu hiểu căn nguyên, muốn vãn hồi kiếp vận, muốn tự độ độ tha, thì bắt tay vào từ đâu? Chỉ có thể bắt tay vào từ việc thọ trì </w:t>
      </w:r>
      <w:r w:rsidR="00FE0AEA" w:rsidRPr="00847501">
        <w:rPr>
          <w:rFonts w:ascii="Times New Roman" w:eastAsia="Times New Roman" w:hAnsi="Times New Roman" w:cs="Times New Roman"/>
          <w:sz w:val="28"/>
          <w:szCs w:val="28"/>
        </w:rPr>
        <w:t>đọc</w:t>
      </w:r>
      <w:r w:rsidRPr="00847501">
        <w:rPr>
          <w:rFonts w:ascii="Times New Roman" w:eastAsia="Times New Roman" w:hAnsi="Times New Roman" w:cs="Times New Roman"/>
          <w:sz w:val="28"/>
          <w:szCs w:val="28"/>
        </w:rPr>
        <w:t xml:space="preserve"> tụng, vì người diễn nói, điều này có thể độ chính mình, lại có thể làm lợi ích cho chúng sanh. Đừng thấy một mình mình sức lực rất nhỏ bé yếu ớt, không hẳn là như vậy, một người cũng có thể phát huy sức mạnh to lớn không thể nghĩ bàn. Chư vị </w:t>
      </w:r>
      <w:r w:rsidR="00464DB0" w:rsidRPr="00847501">
        <w:rPr>
          <w:rFonts w:ascii="Times New Roman" w:eastAsia="Times New Roman" w:hAnsi="Times New Roman" w:cs="Times New Roman"/>
          <w:sz w:val="28"/>
          <w:szCs w:val="28"/>
        </w:rPr>
        <w:t>hãy thử</w:t>
      </w:r>
      <w:r w:rsidRPr="00847501">
        <w:rPr>
          <w:rFonts w:ascii="Times New Roman" w:eastAsia="Times New Roman" w:hAnsi="Times New Roman" w:cs="Times New Roman"/>
          <w:sz w:val="28"/>
          <w:szCs w:val="28"/>
        </w:rPr>
        <w:t xml:space="preserve"> nghĩ xem, Đức Thế Tôn năm xưa thị hiện thành Phật, tại Lộc Uyển cũng chỉ độ được năm vị Tỳ-kheo; nói cách khác, Thích Ca Mâu Ni Phật khởi nghiệp, cũng chẳng qua là một vị thầy và năm người học trò mà thôi. Năm người học trò liền có thể sáng lập Tôn giáo, liền có thể đem Phật pháp hoằng truyền khắp toàn thế giới. Do đây có thể biết, chúng ta ngày nay nếu có được năm người, làm sao lại không thể hưng giáo? Thế Tôn có thể sáng lập Tôn giáo, chúng ta có năm người cũng có thể nối huệ mạng Phật, cũng có thể phục hưng Phật giáo, điều này về mặt lý thì nói rất thông suốt. Về mặt sự có thể làm </w:t>
      </w:r>
      <w:r w:rsidRPr="00847501">
        <w:rPr>
          <w:rFonts w:ascii="Times New Roman" w:eastAsia="Times New Roman" w:hAnsi="Times New Roman" w:cs="Times New Roman"/>
          <w:sz w:val="28"/>
          <w:szCs w:val="28"/>
        </w:rPr>
        <w:lastRenderedPageBreak/>
        <w:t xml:space="preserve">được hay không? Năm người này quả nhiên đồng một lòng, đều có thể thọ trì </w:t>
      </w:r>
      <w:r w:rsidR="00FE0AEA" w:rsidRPr="00847501">
        <w:rPr>
          <w:rFonts w:ascii="Times New Roman" w:eastAsia="Times New Roman" w:hAnsi="Times New Roman" w:cs="Times New Roman"/>
          <w:sz w:val="28"/>
          <w:szCs w:val="28"/>
        </w:rPr>
        <w:t>đọ</w:t>
      </w:r>
      <w:r w:rsidRPr="00847501">
        <w:rPr>
          <w:rFonts w:ascii="Times New Roman" w:eastAsia="Times New Roman" w:hAnsi="Times New Roman" w:cs="Times New Roman"/>
          <w:sz w:val="28"/>
          <w:szCs w:val="28"/>
        </w:rPr>
        <w:t>c tụng, vì người diễn nói</w:t>
      </w:r>
      <w:r w:rsidR="00464DB0"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w:t>
      </w:r>
      <w:r w:rsidR="00464DB0" w:rsidRPr="00847501">
        <w:rPr>
          <w:rFonts w:ascii="Times New Roman" w:eastAsia="Times New Roman" w:hAnsi="Times New Roman" w:cs="Times New Roman"/>
          <w:sz w:val="28"/>
          <w:szCs w:val="28"/>
        </w:rPr>
        <w:t xml:space="preserve">như vậy </w:t>
      </w:r>
      <w:r w:rsidRPr="00847501">
        <w:rPr>
          <w:rFonts w:ascii="Times New Roman" w:eastAsia="Times New Roman" w:hAnsi="Times New Roman" w:cs="Times New Roman"/>
          <w:sz w:val="28"/>
          <w:szCs w:val="28"/>
        </w:rPr>
        <w:t>là được rồi, liền có thể hưng giáo.</w:t>
      </w:r>
    </w:p>
    <w:p w14:paraId="30EE0370" w14:textId="77777777" w:rsidR="00847501" w:rsidRPr="00847501" w:rsidRDefault="00ED1097" w:rsidP="00847501">
      <w:pPr>
        <w:spacing w:after="160" w:line="288" w:lineRule="auto"/>
        <w:ind w:firstLine="540"/>
        <w:jc w:val="both"/>
        <w:rPr>
          <w:rFonts w:ascii="Times New Roman" w:eastAsia="Times New Roman" w:hAnsi="Times New Roman" w:cs="Times New Roman"/>
          <w:sz w:val="28"/>
          <w:szCs w:val="28"/>
        </w:rPr>
      </w:pPr>
      <w:r w:rsidRPr="00847501">
        <w:rPr>
          <w:rFonts w:ascii="Times New Roman" w:eastAsia="Times New Roman" w:hAnsi="Times New Roman" w:cs="Times New Roman"/>
          <w:sz w:val="28"/>
          <w:szCs w:val="28"/>
        </w:rPr>
        <w:t xml:space="preserve">Tuy rằng ở thời đại này, nghiệp chướng tập khí của chúng ta rất nặng, phước báo rất mỏng. Đừng thấy xã hội hiện tại giàu có </w:t>
      </w:r>
      <w:r w:rsidR="00464DB0" w:rsidRPr="00847501">
        <w:rPr>
          <w:rFonts w:ascii="Times New Roman" w:hAnsi="Times New Roman" w:cs="Times New Roman"/>
          <w:sz w:val="28"/>
          <w:szCs w:val="28"/>
        </w:rPr>
        <w:t>sung túc</w:t>
      </w:r>
      <w:r w:rsidRPr="00847501">
        <w:rPr>
          <w:rFonts w:ascii="Times New Roman" w:eastAsia="Times New Roman" w:hAnsi="Times New Roman" w:cs="Times New Roman"/>
          <w:sz w:val="28"/>
          <w:szCs w:val="28"/>
        </w:rPr>
        <w:t xml:space="preserve">, sự thụ hưởng đời sống vật chất là điều cổ nhân không thể sánh kịp, đó là một việc khác; nói đến phước báo, nói lời thành thật là chúng ta không bằng cổ nhân. Cổ nhân cả một đời sinh sống thong dong tự tại, quả thật là sống cuộc sống của một con người; người hiện tại giàu có, nhưng sống chẳng phải là cuộc sống của con người. Là cuộc sống gì vậy? Cuộc sống của máy móc, con người đều biến thành máy móc, bản thân không thể làm chủ tể, chẳng những tâm chuyển theo cảnh, mà thân cũng bị cảnh chuyển, thân tâm đều không đạt được sự tự tại. Cổ nhân có thể nói là họ được tự tại, họ có thể trải qua những tháng ngày mà mình mong muốn trải qua, làm công việc mình thích làm, đọc quyển sách mình thích đọc, đó mới gọi là con người. Hiện tại bạn thích nhưng </w:t>
      </w:r>
      <w:r w:rsidR="00464DB0" w:rsidRPr="00847501">
        <w:rPr>
          <w:rFonts w:ascii="Times New Roman" w:hAnsi="Times New Roman" w:cs="Times New Roman"/>
          <w:sz w:val="28"/>
          <w:szCs w:val="28"/>
        </w:rPr>
        <w:t>trái ngang thay lại chẳng thể làm theo ý mình</w:t>
      </w:r>
      <w:r w:rsidRPr="00847501">
        <w:rPr>
          <w:rFonts w:ascii="Times New Roman" w:eastAsia="Times New Roman" w:hAnsi="Times New Roman" w:cs="Times New Roman"/>
          <w:sz w:val="28"/>
          <w:szCs w:val="28"/>
        </w:rPr>
        <w:t>, nhất định phải chịu sự ảnh hưởng của cảnh giới bên ngoài. Cho nên nỗi khổ trong đời sống của người hiện tại, so với cổ nhân không biết đã nặng nề thêm bao nhiêu lần! Người hiện tại thân tâm bất an, đời sống có áp lực, tinh thần có áp lực, xã hội có áp lực, đích thực là thân tâm đều không an ổn, đây chính là phước báo không có được sâu dày như người thời trước, người thời xưa phước báo sâu dày. Chướng sâu, nghiệp chướng thì không cần phải nói nữa rồi, phía trước chúng ta đã giảng quá nhiều, phiền não, âu lo, vướng bận của chúng ta không biết có bao nhiêu. Đủ loại cám dỗ của ngũ dục lục trần bên ngoài, chúng ta không cần nói đến thời xưa, hãy nghĩ xem khoảng hai mươi, ba mươi năm trước đem so sánh với hiện tại, sức mạnh của sự cám dỗ đã tăng trưởng lên biết bao nhiêu lần, đây chính là chướng. Không có trí huệ để ứng phó với môi trường sống, làm sao mà không đọa lạc? Làm sao mà không bị hoàn cảnh chuyển đổi cho được?</w:t>
      </w:r>
    </w:p>
    <w:p w14:paraId="795D81DC" w14:textId="0BEC745B" w:rsidR="00D2278F" w:rsidRPr="00847501" w:rsidRDefault="00ED1097" w:rsidP="00847501">
      <w:pPr>
        <w:spacing w:after="160" w:line="288" w:lineRule="auto"/>
        <w:ind w:firstLine="540"/>
        <w:jc w:val="both"/>
        <w:rPr>
          <w:rFonts w:ascii="Times New Roman" w:eastAsia="Times New Roman" w:hAnsi="Times New Roman" w:cs="Times New Roman"/>
          <w:sz w:val="28"/>
          <w:szCs w:val="28"/>
        </w:rPr>
      </w:pPr>
      <w:r w:rsidRPr="00847501">
        <w:rPr>
          <w:rFonts w:ascii="Times New Roman" w:eastAsia="Times New Roman" w:hAnsi="Times New Roman" w:cs="Times New Roman"/>
          <w:sz w:val="28"/>
          <w:szCs w:val="28"/>
        </w:rPr>
        <w:t xml:space="preserve">Ở ngay trong một hoàn cảnh như thế này, mà rốt cuộc vẫn còn có người thọ trì </w:t>
      </w:r>
      <w:r w:rsidR="00FE0AEA" w:rsidRPr="00847501">
        <w:rPr>
          <w:rFonts w:ascii="Times New Roman" w:eastAsia="Times New Roman" w:hAnsi="Times New Roman" w:cs="Times New Roman"/>
          <w:sz w:val="28"/>
          <w:szCs w:val="28"/>
        </w:rPr>
        <w:t>đọc</w:t>
      </w:r>
      <w:r w:rsidRPr="00847501">
        <w:rPr>
          <w:rFonts w:ascii="Times New Roman" w:eastAsia="Times New Roman" w:hAnsi="Times New Roman" w:cs="Times New Roman"/>
          <w:sz w:val="28"/>
          <w:szCs w:val="28"/>
        </w:rPr>
        <w:t xml:space="preserve"> tụng quyển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Kim Cang Bát Nhã</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này, điều đó không hề đơn giản, đây là sự tán thán của Phật đối với chúng ta. Thời kỳ Mạt pháp có những người này, vậy thì thời Chánh pháp, Tượng pháp người thọ trì </w:t>
      </w:r>
      <w:r w:rsidR="00FE0AEA" w:rsidRPr="00847501">
        <w:rPr>
          <w:rFonts w:ascii="Times New Roman" w:eastAsia="Times New Roman" w:hAnsi="Times New Roman" w:cs="Times New Roman"/>
          <w:sz w:val="28"/>
          <w:szCs w:val="28"/>
        </w:rPr>
        <w:t>đọc</w:t>
      </w:r>
      <w:r w:rsidRPr="00847501">
        <w:rPr>
          <w:rFonts w:ascii="Times New Roman" w:eastAsia="Times New Roman" w:hAnsi="Times New Roman" w:cs="Times New Roman"/>
          <w:sz w:val="28"/>
          <w:szCs w:val="28"/>
        </w:rPr>
        <w:t xml:space="preserve"> tụng, vì người diễn nói nhất định là rất nhiều, </w:t>
      </w:r>
      <w:r w:rsidR="007141E3" w:rsidRPr="00847501">
        <w:rPr>
          <w:rFonts w:ascii="Times New Roman" w:hAnsi="Times New Roman" w:cs="Times New Roman"/>
          <w:sz w:val="28"/>
          <w:szCs w:val="28"/>
        </w:rPr>
        <w:t xml:space="preserve">có thể biết là </w:t>
      </w:r>
      <w:r w:rsidR="007141E3" w:rsidRPr="00847501">
        <w:rPr>
          <w:rFonts w:ascii="Times New Roman" w:hAnsi="Times New Roman" w:cs="Times New Roman"/>
          <w:bCs/>
          <w:sz w:val="28"/>
          <w:szCs w:val="28"/>
        </w:rPr>
        <w:t>số người như vậy nhiều vô kể</w:t>
      </w:r>
      <w:r w:rsidRPr="00847501">
        <w:rPr>
          <w:rFonts w:ascii="Times New Roman" w:eastAsia="Times New Roman" w:hAnsi="Times New Roman" w:cs="Times New Roman"/>
          <w:sz w:val="28"/>
          <w:szCs w:val="28"/>
        </w:rPr>
        <w:t xml:space="preserve">. Cho nên chúng sanh ở thời quá khứ nghiệp chướng nhẹ, phước báo lớn, nguyên nhân chính là người thọ trì nhiều, người </w:t>
      </w:r>
      <w:r w:rsidR="00FE0AEA" w:rsidRPr="00847501">
        <w:rPr>
          <w:rFonts w:ascii="Times New Roman" w:eastAsia="Times New Roman" w:hAnsi="Times New Roman" w:cs="Times New Roman"/>
          <w:sz w:val="28"/>
          <w:szCs w:val="28"/>
        </w:rPr>
        <w:t>đọc</w:t>
      </w:r>
      <w:r w:rsidRPr="00847501">
        <w:rPr>
          <w:rFonts w:ascii="Times New Roman" w:eastAsia="Times New Roman" w:hAnsi="Times New Roman" w:cs="Times New Roman"/>
          <w:sz w:val="28"/>
          <w:szCs w:val="28"/>
        </w:rPr>
        <w:t xml:space="preserve"> tụng nhiều, người diễn nói nhiều. Chúng ta nếu muốn cải biến phong khí xã hội, nếu muốn hóa giải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đấu tranh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nâng tầm lên đến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giải thoát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thiền định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đa văn kiên cố</w:t>
      </w:r>
      <w:r w:rsidR="00BF460F" w:rsidRPr="00847501">
        <w:rPr>
          <w:rFonts w:ascii="Times New Roman" w:eastAsia="Times New Roman" w:hAnsi="Times New Roman" w:cs="Times New Roman"/>
          <w:sz w:val="28"/>
          <w:szCs w:val="28"/>
        </w:rPr>
        <w:t>”</w:t>
      </w:r>
      <w:r w:rsidRPr="00847501">
        <w:rPr>
          <w:rFonts w:ascii="Times New Roman" w:eastAsia="Times New Roman" w:hAnsi="Times New Roman" w:cs="Times New Roman"/>
          <w:sz w:val="28"/>
          <w:szCs w:val="28"/>
        </w:rPr>
        <w:t xml:space="preserve">, thì không có phương pháp nào khác, chỉ có tự bản thân mình phải thật sự nỗ lực y giáo phụng hành. Thật sự nỗ lực tuyên truyền Phật giáo, khiến cho xã hội này, khu vực này, người đọc kinh nghe pháp ngày càng nhiều thêm, thì phong khí của xã hội tự nhiên liền được chuyển biến. Phật ở chỗ này đặc biệt nêu ra thời kỳ Mạt pháp, đây là dạy dỗ chúng ta không được khinh thường chúng sanh, thời kỳ Mạt pháp cũng có một bộ phận chúng sanh có thiện căn phước đức rất đỗi sâu dày. Ở trong cõi trược ác, Ngũ trược ác thế, họ có thể không bị hoàn cảnh ô nhiễm, gặp được Chánh pháp, họ có thể tín thọ phụng hành, nguyên nhân của việc này chúng ta cũng rất rõ ràng, đó là do </w:t>
      </w:r>
      <w:r w:rsidR="00597747" w:rsidRPr="00847501">
        <w:rPr>
          <w:rFonts w:ascii="Times New Roman" w:eastAsia="Times New Roman" w:hAnsi="Times New Roman" w:cs="Times New Roman"/>
          <w:sz w:val="28"/>
          <w:szCs w:val="28"/>
        </w:rPr>
        <w:t xml:space="preserve">túc phước </w:t>
      </w:r>
      <w:r w:rsidRPr="00847501">
        <w:rPr>
          <w:rFonts w:ascii="Times New Roman" w:eastAsia="Times New Roman" w:hAnsi="Times New Roman" w:cs="Times New Roman"/>
          <w:sz w:val="28"/>
          <w:szCs w:val="28"/>
        </w:rPr>
        <w:t>thiện căn từ vô lượng kiếp của họ, điều này cũng hiển thị ra sự bình đẳng trong việc độ hóa chúng sanh của Đức Phật.</w:t>
      </w:r>
    </w:p>
    <w:sectPr w:rsidR="00D2278F" w:rsidRPr="00847501" w:rsidSect="0084750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C9BD3" w14:textId="77777777" w:rsidR="00847501" w:rsidRDefault="00847501" w:rsidP="00847501">
      <w:pPr>
        <w:spacing w:after="0" w:line="240" w:lineRule="auto"/>
      </w:pPr>
      <w:r>
        <w:separator/>
      </w:r>
    </w:p>
  </w:endnote>
  <w:endnote w:type="continuationSeparator" w:id="0">
    <w:p w14:paraId="62072890" w14:textId="77777777" w:rsidR="00847501" w:rsidRDefault="00847501" w:rsidP="00847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1AC9" w14:textId="77777777" w:rsidR="00847501" w:rsidRDefault="008475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D0340" w14:textId="7FD85D2A" w:rsidR="00847501" w:rsidRPr="00847501" w:rsidRDefault="00847501" w:rsidP="00847501">
    <w:pPr>
      <w:pStyle w:val="Footer"/>
      <w:tabs>
        <w:tab w:val="clear" w:pos="4513"/>
        <w:tab w:val="clear" w:pos="9026"/>
      </w:tabs>
      <w:jc w:val="center"/>
      <w:rPr>
        <w:rFonts w:ascii="Times New Roman" w:hAnsi="Times New Roman" w:cs="Times New Roman"/>
        <w:sz w:val="24"/>
      </w:rPr>
    </w:pPr>
    <w:r w:rsidRPr="00847501">
      <w:rPr>
        <w:rFonts w:ascii="Times New Roman" w:hAnsi="Times New Roman" w:cs="Times New Roman"/>
        <w:sz w:val="24"/>
      </w:rPr>
      <w:fldChar w:fldCharType="begin"/>
    </w:r>
    <w:r w:rsidRPr="00847501">
      <w:rPr>
        <w:rFonts w:ascii="Times New Roman" w:hAnsi="Times New Roman" w:cs="Times New Roman"/>
        <w:sz w:val="24"/>
      </w:rPr>
      <w:instrText xml:space="preserve"> PAGE  \* MERGEFORMAT </w:instrText>
    </w:r>
    <w:r w:rsidRPr="00847501">
      <w:rPr>
        <w:rFonts w:ascii="Times New Roman" w:hAnsi="Times New Roman" w:cs="Times New Roman"/>
        <w:sz w:val="24"/>
      </w:rPr>
      <w:fldChar w:fldCharType="separate"/>
    </w:r>
    <w:r w:rsidRPr="00847501">
      <w:rPr>
        <w:rFonts w:ascii="Times New Roman" w:hAnsi="Times New Roman" w:cs="Times New Roman"/>
        <w:noProof/>
        <w:sz w:val="24"/>
      </w:rPr>
      <w:t>1</w:t>
    </w:r>
    <w:r w:rsidRPr="0084750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6A5A7" w14:textId="77777777" w:rsidR="00847501" w:rsidRDefault="00847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D01F8" w14:textId="77777777" w:rsidR="00847501" w:rsidRDefault="00847501" w:rsidP="00847501">
      <w:pPr>
        <w:spacing w:after="0" w:line="240" w:lineRule="auto"/>
      </w:pPr>
      <w:r>
        <w:separator/>
      </w:r>
    </w:p>
  </w:footnote>
  <w:footnote w:type="continuationSeparator" w:id="0">
    <w:p w14:paraId="06CE5355" w14:textId="77777777" w:rsidR="00847501" w:rsidRDefault="00847501" w:rsidP="00847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D831" w14:textId="77777777" w:rsidR="00847501" w:rsidRDefault="00847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6AE5" w14:textId="77777777" w:rsidR="00847501" w:rsidRDefault="008475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0D57" w14:textId="77777777" w:rsidR="00847501" w:rsidRDefault="008475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7032"/>
    <w:rsid w:val="000352CE"/>
    <w:rsid w:val="000B7032"/>
    <w:rsid w:val="00184AA4"/>
    <w:rsid w:val="002B00BA"/>
    <w:rsid w:val="00464DB0"/>
    <w:rsid w:val="00597747"/>
    <w:rsid w:val="007102DC"/>
    <w:rsid w:val="007141E3"/>
    <w:rsid w:val="0079251A"/>
    <w:rsid w:val="00806B7D"/>
    <w:rsid w:val="00847501"/>
    <w:rsid w:val="009628DC"/>
    <w:rsid w:val="00AC6760"/>
    <w:rsid w:val="00AE3BA5"/>
    <w:rsid w:val="00BF460F"/>
    <w:rsid w:val="00D2278F"/>
    <w:rsid w:val="00ED1097"/>
    <w:rsid w:val="00F85CEA"/>
    <w:rsid w:val="00FE0AE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3CDF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D10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D109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D10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5">
    <w:name w:val="citation-435"/>
    <w:basedOn w:val="DefaultParagraphFont"/>
    <w:rsid w:val="00ED1097"/>
  </w:style>
  <w:style w:type="character" w:customStyle="1" w:styleId="citation-434">
    <w:name w:val="citation-434"/>
    <w:basedOn w:val="DefaultParagraphFont"/>
    <w:rsid w:val="00ED1097"/>
  </w:style>
  <w:style w:type="character" w:customStyle="1" w:styleId="citation-433">
    <w:name w:val="citation-433"/>
    <w:basedOn w:val="DefaultParagraphFont"/>
    <w:rsid w:val="00ED1097"/>
  </w:style>
  <w:style w:type="character" w:customStyle="1" w:styleId="citation-432">
    <w:name w:val="citation-432"/>
    <w:basedOn w:val="DefaultParagraphFont"/>
    <w:rsid w:val="00ED1097"/>
  </w:style>
  <w:style w:type="character" w:customStyle="1" w:styleId="citation-431">
    <w:name w:val="citation-431"/>
    <w:basedOn w:val="DefaultParagraphFont"/>
    <w:rsid w:val="00ED1097"/>
  </w:style>
  <w:style w:type="character" w:customStyle="1" w:styleId="citation-430">
    <w:name w:val="citation-430"/>
    <w:basedOn w:val="DefaultParagraphFont"/>
    <w:rsid w:val="00ED1097"/>
  </w:style>
  <w:style w:type="character" w:customStyle="1" w:styleId="citation-429">
    <w:name w:val="citation-429"/>
    <w:basedOn w:val="DefaultParagraphFont"/>
    <w:rsid w:val="00ED1097"/>
  </w:style>
  <w:style w:type="character" w:customStyle="1" w:styleId="citation-428">
    <w:name w:val="citation-428"/>
    <w:basedOn w:val="DefaultParagraphFont"/>
    <w:rsid w:val="00ED1097"/>
  </w:style>
  <w:style w:type="character" w:customStyle="1" w:styleId="citation-427">
    <w:name w:val="citation-427"/>
    <w:basedOn w:val="DefaultParagraphFont"/>
    <w:rsid w:val="00ED1097"/>
  </w:style>
  <w:style w:type="character" w:customStyle="1" w:styleId="citation-426">
    <w:name w:val="citation-426"/>
    <w:basedOn w:val="DefaultParagraphFont"/>
    <w:rsid w:val="00ED1097"/>
  </w:style>
  <w:style w:type="character" w:customStyle="1" w:styleId="citation-425">
    <w:name w:val="citation-425"/>
    <w:basedOn w:val="DefaultParagraphFont"/>
    <w:rsid w:val="00ED1097"/>
  </w:style>
  <w:style w:type="character" w:customStyle="1" w:styleId="citation-424">
    <w:name w:val="citation-424"/>
    <w:basedOn w:val="DefaultParagraphFont"/>
    <w:rsid w:val="00ED1097"/>
  </w:style>
  <w:style w:type="character" w:customStyle="1" w:styleId="citation-423">
    <w:name w:val="citation-423"/>
    <w:basedOn w:val="DefaultParagraphFont"/>
    <w:rsid w:val="00ED1097"/>
  </w:style>
  <w:style w:type="character" w:customStyle="1" w:styleId="citation-422">
    <w:name w:val="citation-422"/>
    <w:basedOn w:val="DefaultParagraphFont"/>
    <w:rsid w:val="00ED1097"/>
  </w:style>
  <w:style w:type="character" w:customStyle="1" w:styleId="citation-421">
    <w:name w:val="citation-421"/>
    <w:basedOn w:val="DefaultParagraphFont"/>
    <w:rsid w:val="00ED1097"/>
  </w:style>
  <w:style w:type="character" w:customStyle="1" w:styleId="citation-420">
    <w:name w:val="citation-420"/>
    <w:basedOn w:val="DefaultParagraphFont"/>
    <w:rsid w:val="00ED1097"/>
  </w:style>
  <w:style w:type="character" w:customStyle="1" w:styleId="citation-419">
    <w:name w:val="citation-419"/>
    <w:basedOn w:val="DefaultParagraphFont"/>
    <w:rsid w:val="00ED1097"/>
  </w:style>
  <w:style w:type="character" w:customStyle="1" w:styleId="citation-418">
    <w:name w:val="citation-418"/>
    <w:basedOn w:val="DefaultParagraphFont"/>
    <w:rsid w:val="00ED1097"/>
  </w:style>
  <w:style w:type="character" w:customStyle="1" w:styleId="citation-417">
    <w:name w:val="citation-417"/>
    <w:basedOn w:val="DefaultParagraphFont"/>
    <w:rsid w:val="00ED1097"/>
  </w:style>
  <w:style w:type="character" w:customStyle="1" w:styleId="citation-416">
    <w:name w:val="citation-416"/>
    <w:basedOn w:val="DefaultParagraphFont"/>
    <w:rsid w:val="00ED1097"/>
  </w:style>
  <w:style w:type="character" w:customStyle="1" w:styleId="citation-415">
    <w:name w:val="citation-415"/>
    <w:basedOn w:val="DefaultParagraphFont"/>
    <w:rsid w:val="00ED1097"/>
  </w:style>
  <w:style w:type="character" w:customStyle="1" w:styleId="citation-414">
    <w:name w:val="citation-414"/>
    <w:basedOn w:val="DefaultParagraphFont"/>
    <w:rsid w:val="00ED1097"/>
  </w:style>
  <w:style w:type="character" w:customStyle="1" w:styleId="citation-413">
    <w:name w:val="citation-413"/>
    <w:basedOn w:val="DefaultParagraphFont"/>
    <w:rsid w:val="00ED1097"/>
  </w:style>
  <w:style w:type="character" w:customStyle="1" w:styleId="citation-412">
    <w:name w:val="citation-412"/>
    <w:basedOn w:val="DefaultParagraphFont"/>
    <w:rsid w:val="00ED1097"/>
  </w:style>
  <w:style w:type="character" w:customStyle="1" w:styleId="citation-411">
    <w:name w:val="citation-411"/>
    <w:basedOn w:val="DefaultParagraphFont"/>
    <w:rsid w:val="00ED1097"/>
  </w:style>
  <w:style w:type="character" w:customStyle="1" w:styleId="citation-410">
    <w:name w:val="citation-410"/>
    <w:basedOn w:val="DefaultParagraphFont"/>
    <w:rsid w:val="00ED1097"/>
  </w:style>
  <w:style w:type="character" w:customStyle="1" w:styleId="citation-409">
    <w:name w:val="citation-409"/>
    <w:basedOn w:val="DefaultParagraphFont"/>
    <w:rsid w:val="00ED1097"/>
  </w:style>
  <w:style w:type="character" w:customStyle="1" w:styleId="citation-408">
    <w:name w:val="citation-408"/>
    <w:basedOn w:val="DefaultParagraphFont"/>
    <w:rsid w:val="00ED1097"/>
  </w:style>
  <w:style w:type="character" w:customStyle="1" w:styleId="citation-407">
    <w:name w:val="citation-407"/>
    <w:basedOn w:val="DefaultParagraphFont"/>
    <w:rsid w:val="00ED1097"/>
  </w:style>
  <w:style w:type="character" w:customStyle="1" w:styleId="citation-406">
    <w:name w:val="citation-406"/>
    <w:basedOn w:val="DefaultParagraphFont"/>
    <w:rsid w:val="00ED1097"/>
  </w:style>
  <w:style w:type="character" w:customStyle="1" w:styleId="citation-405">
    <w:name w:val="citation-405"/>
    <w:basedOn w:val="DefaultParagraphFont"/>
    <w:rsid w:val="00ED1097"/>
  </w:style>
  <w:style w:type="character" w:customStyle="1" w:styleId="citation-404">
    <w:name w:val="citation-404"/>
    <w:basedOn w:val="DefaultParagraphFont"/>
    <w:rsid w:val="00ED1097"/>
  </w:style>
  <w:style w:type="character" w:customStyle="1" w:styleId="citation-403">
    <w:name w:val="citation-403"/>
    <w:basedOn w:val="DefaultParagraphFont"/>
    <w:rsid w:val="00ED1097"/>
  </w:style>
  <w:style w:type="character" w:customStyle="1" w:styleId="citation-402">
    <w:name w:val="citation-402"/>
    <w:basedOn w:val="DefaultParagraphFont"/>
    <w:rsid w:val="00ED1097"/>
  </w:style>
  <w:style w:type="character" w:customStyle="1" w:styleId="citation-401">
    <w:name w:val="citation-401"/>
    <w:basedOn w:val="DefaultParagraphFont"/>
    <w:rsid w:val="00ED1097"/>
  </w:style>
  <w:style w:type="character" w:customStyle="1" w:styleId="citation-400">
    <w:name w:val="citation-400"/>
    <w:basedOn w:val="DefaultParagraphFont"/>
    <w:rsid w:val="00ED1097"/>
  </w:style>
  <w:style w:type="character" w:customStyle="1" w:styleId="citation-399">
    <w:name w:val="citation-399"/>
    <w:basedOn w:val="DefaultParagraphFont"/>
    <w:rsid w:val="00ED1097"/>
  </w:style>
  <w:style w:type="character" w:customStyle="1" w:styleId="citation-398">
    <w:name w:val="citation-398"/>
    <w:basedOn w:val="DefaultParagraphFont"/>
    <w:rsid w:val="00ED1097"/>
  </w:style>
  <w:style w:type="character" w:customStyle="1" w:styleId="citation-397">
    <w:name w:val="citation-397"/>
    <w:basedOn w:val="DefaultParagraphFont"/>
    <w:rsid w:val="00ED1097"/>
  </w:style>
  <w:style w:type="character" w:customStyle="1" w:styleId="citation-396">
    <w:name w:val="citation-396"/>
    <w:basedOn w:val="DefaultParagraphFont"/>
    <w:rsid w:val="00ED1097"/>
  </w:style>
  <w:style w:type="character" w:customStyle="1" w:styleId="citation-395">
    <w:name w:val="citation-395"/>
    <w:basedOn w:val="DefaultParagraphFont"/>
    <w:rsid w:val="00ED1097"/>
  </w:style>
  <w:style w:type="character" w:customStyle="1" w:styleId="citation-394">
    <w:name w:val="citation-394"/>
    <w:basedOn w:val="DefaultParagraphFont"/>
    <w:rsid w:val="00ED1097"/>
  </w:style>
  <w:style w:type="character" w:customStyle="1" w:styleId="citation-393">
    <w:name w:val="citation-393"/>
    <w:basedOn w:val="DefaultParagraphFont"/>
    <w:rsid w:val="00ED1097"/>
  </w:style>
  <w:style w:type="character" w:customStyle="1" w:styleId="citation-392">
    <w:name w:val="citation-392"/>
    <w:basedOn w:val="DefaultParagraphFont"/>
    <w:rsid w:val="00ED1097"/>
  </w:style>
  <w:style w:type="character" w:customStyle="1" w:styleId="citation-391">
    <w:name w:val="citation-391"/>
    <w:basedOn w:val="DefaultParagraphFont"/>
    <w:rsid w:val="00ED1097"/>
  </w:style>
  <w:style w:type="character" w:customStyle="1" w:styleId="citation-390">
    <w:name w:val="citation-390"/>
    <w:basedOn w:val="DefaultParagraphFont"/>
    <w:rsid w:val="00ED1097"/>
  </w:style>
  <w:style w:type="character" w:customStyle="1" w:styleId="citation-389">
    <w:name w:val="citation-389"/>
    <w:basedOn w:val="DefaultParagraphFont"/>
    <w:rsid w:val="00ED1097"/>
  </w:style>
  <w:style w:type="character" w:customStyle="1" w:styleId="citation-388">
    <w:name w:val="citation-388"/>
    <w:basedOn w:val="DefaultParagraphFont"/>
    <w:rsid w:val="00ED1097"/>
  </w:style>
  <w:style w:type="character" w:customStyle="1" w:styleId="citation-387">
    <w:name w:val="citation-387"/>
    <w:basedOn w:val="DefaultParagraphFont"/>
    <w:rsid w:val="00ED1097"/>
  </w:style>
  <w:style w:type="character" w:customStyle="1" w:styleId="citation-386">
    <w:name w:val="citation-386"/>
    <w:basedOn w:val="DefaultParagraphFont"/>
    <w:rsid w:val="00ED1097"/>
  </w:style>
  <w:style w:type="character" w:customStyle="1" w:styleId="citation-385">
    <w:name w:val="citation-385"/>
    <w:basedOn w:val="DefaultParagraphFont"/>
    <w:rsid w:val="00ED1097"/>
  </w:style>
  <w:style w:type="character" w:customStyle="1" w:styleId="citation-384">
    <w:name w:val="citation-384"/>
    <w:basedOn w:val="DefaultParagraphFont"/>
    <w:rsid w:val="00ED1097"/>
  </w:style>
  <w:style w:type="character" w:customStyle="1" w:styleId="citation-383">
    <w:name w:val="citation-383"/>
    <w:basedOn w:val="DefaultParagraphFont"/>
    <w:rsid w:val="00ED1097"/>
  </w:style>
  <w:style w:type="character" w:customStyle="1" w:styleId="citation-382">
    <w:name w:val="citation-382"/>
    <w:basedOn w:val="DefaultParagraphFont"/>
    <w:rsid w:val="00ED1097"/>
  </w:style>
  <w:style w:type="character" w:customStyle="1" w:styleId="citation-381">
    <w:name w:val="citation-381"/>
    <w:basedOn w:val="DefaultParagraphFont"/>
    <w:rsid w:val="00ED1097"/>
  </w:style>
  <w:style w:type="character" w:customStyle="1" w:styleId="citation-380">
    <w:name w:val="citation-380"/>
    <w:basedOn w:val="DefaultParagraphFont"/>
    <w:rsid w:val="00ED1097"/>
  </w:style>
  <w:style w:type="character" w:customStyle="1" w:styleId="citation-379">
    <w:name w:val="citation-379"/>
    <w:basedOn w:val="DefaultParagraphFont"/>
    <w:rsid w:val="00ED1097"/>
  </w:style>
  <w:style w:type="character" w:customStyle="1" w:styleId="citation-378">
    <w:name w:val="citation-378"/>
    <w:basedOn w:val="DefaultParagraphFont"/>
    <w:rsid w:val="00ED1097"/>
  </w:style>
  <w:style w:type="character" w:customStyle="1" w:styleId="citation-377">
    <w:name w:val="citation-377"/>
    <w:basedOn w:val="DefaultParagraphFont"/>
    <w:rsid w:val="00ED1097"/>
  </w:style>
  <w:style w:type="paragraph" w:styleId="Header">
    <w:name w:val="header"/>
    <w:basedOn w:val="Normal"/>
    <w:link w:val="HeaderChar"/>
    <w:uiPriority w:val="99"/>
    <w:unhideWhenUsed/>
    <w:rsid w:val="00847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501"/>
  </w:style>
  <w:style w:type="paragraph" w:styleId="Footer">
    <w:name w:val="footer"/>
    <w:basedOn w:val="Normal"/>
    <w:link w:val="FooterChar"/>
    <w:uiPriority w:val="99"/>
    <w:unhideWhenUsed/>
    <w:rsid w:val="00847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198821">
      <w:bodyDiv w:val="1"/>
      <w:marLeft w:val="0"/>
      <w:marRight w:val="0"/>
      <w:marTop w:val="0"/>
      <w:marBottom w:val="0"/>
      <w:divBdr>
        <w:top w:val="none" w:sz="0" w:space="0" w:color="auto"/>
        <w:left w:val="none" w:sz="0" w:space="0" w:color="auto"/>
        <w:bottom w:val="none" w:sz="0" w:space="0" w:color="auto"/>
        <w:right w:val="none" w:sz="0" w:space="0" w:color="auto"/>
      </w:divBdr>
      <w:divsChild>
        <w:div w:id="788203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2026-06-08T07:57:00Z</dcterms:created>
  <dcterms:modified xsi:type="dcterms:W3CDTF">2026-10-23T03:22:00Z</dcterms:modified>
</cp:coreProperties>
</file>